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4E03" w:rsidRPr="00C52742" w:rsidP="00264E03">
      <w:pPr>
        <w:ind w:firstLine="540"/>
        <w:jc w:val="right"/>
        <w:rPr>
          <w:color w:val="0D0D0D" w:themeColor="text1" w:themeTint="F2"/>
          <w:sz w:val="28"/>
          <w:szCs w:val="28"/>
        </w:rPr>
      </w:pPr>
    </w:p>
    <w:p w:rsidR="00264E03" w:rsidRPr="00C52742" w:rsidP="00264E03">
      <w:pPr>
        <w:ind w:firstLine="540"/>
        <w:jc w:val="right"/>
        <w:rPr>
          <w:color w:val="0D0D0D" w:themeColor="text1" w:themeTint="F2"/>
          <w:sz w:val="28"/>
          <w:szCs w:val="28"/>
        </w:rPr>
      </w:pPr>
    </w:p>
    <w:p w:rsidR="00264E03" w:rsidRPr="00264E03" w:rsidP="00264E03">
      <w:pPr>
        <w:ind w:firstLine="540"/>
        <w:jc w:val="right"/>
        <w:rPr>
          <w:color w:val="0D0D0D" w:themeColor="text1" w:themeTint="F2"/>
          <w:sz w:val="22"/>
          <w:szCs w:val="22"/>
        </w:rPr>
      </w:pPr>
      <w:r w:rsidRPr="00264E03">
        <w:rPr>
          <w:color w:val="0D0D0D" w:themeColor="text1" w:themeTint="F2"/>
          <w:sz w:val="22"/>
          <w:szCs w:val="22"/>
        </w:rPr>
        <w:t>Дело № 5-466-2102/2025</w:t>
      </w:r>
    </w:p>
    <w:p w:rsidR="00264E03" w:rsidRPr="00264E03" w:rsidP="00264E03">
      <w:pPr>
        <w:ind w:left="6372"/>
        <w:jc w:val="both"/>
        <w:rPr>
          <w:b/>
          <w:bCs/>
          <w:color w:val="0D0D0D" w:themeColor="text1" w:themeTint="F2"/>
          <w:sz w:val="22"/>
          <w:szCs w:val="22"/>
        </w:rPr>
      </w:pPr>
      <w:r w:rsidRPr="00264E03">
        <w:rPr>
          <w:b/>
          <w:bCs/>
          <w:color w:val="0D0D0D" w:themeColor="text1" w:themeTint="F2"/>
          <w:sz w:val="22"/>
          <w:szCs w:val="22"/>
        </w:rPr>
        <w:t xml:space="preserve">      </w:t>
      </w:r>
      <w:r w:rsidRPr="00264E03">
        <w:rPr>
          <w:b/>
          <w:bCs/>
          <w:sz w:val="22"/>
          <w:szCs w:val="22"/>
        </w:rPr>
        <w:t>86MS0042-01-2025-001529-84</w:t>
      </w:r>
    </w:p>
    <w:p w:rsidR="00264E03" w:rsidRPr="00C52742" w:rsidP="00264E03">
      <w:pPr>
        <w:ind w:left="6372" w:hanging="6656"/>
        <w:jc w:val="center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ПОСТАНОВЛЕНИЕ</w:t>
      </w:r>
    </w:p>
    <w:p w:rsidR="00264E03" w:rsidRPr="00C52742" w:rsidP="00264E03">
      <w:pPr>
        <w:jc w:val="center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264E03" w:rsidRPr="00C52742" w:rsidP="00264E03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264E03" w:rsidRPr="00C52742" w:rsidP="00264E03">
      <w:pPr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     г. Нижневартовск                                                                     </w:t>
      </w:r>
      <w:r>
        <w:rPr>
          <w:color w:val="0D0D0D" w:themeColor="text1" w:themeTint="F2"/>
          <w:sz w:val="28"/>
          <w:szCs w:val="28"/>
        </w:rPr>
        <w:t>27 марта 2025</w:t>
      </w:r>
      <w:r w:rsidRPr="00C52742">
        <w:rPr>
          <w:color w:val="0D0D0D" w:themeColor="text1" w:themeTint="F2"/>
          <w:sz w:val="28"/>
          <w:szCs w:val="28"/>
        </w:rPr>
        <w:t xml:space="preserve"> года</w:t>
      </w:r>
    </w:p>
    <w:p w:rsidR="00264E03" w:rsidRPr="00C52742" w:rsidP="00264E03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264E03" w:rsidRPr="00C52742" w:rsidP="00264E0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О.В.Вдовина, находящийся по адресу ул. Нефтяников, 6, г. Нижневартовск, исполняющий обязанности мирово</w:t>
      </w:r>
      <w:r w:rsidRPr="00C52742">
        <w:rPr>
          <w:color w:val="0D0D0D" w:themeColor="text1" w:themeTint="F2"/>
          <w:sz w:val="28"/>
          <w:szCs w:val="28"/>
        </w:rPr>
        <w:t>го судьи судебного участка № 2 Нижневартовского судебного района города окружного значения Нижневартовска Ханты-Мансийского автономного округа – Югры,</w:t>
      </w:r>
    </w:p>
    <w:p w:rsidR="00264E03" w:rsidRPr="00C52742" w:rsidP="00264E0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264E03" w:rsidRPr="00C52742" w:rsidP="00264E03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Захарова Павла Александровича</w:t>
      </w:r>
      <w:r w:rsidRPr="004D4F9C">
        <w:rPr>
          <w:bCs/>
          <w:color w:val="0D0D0D" w:themeColor="text1" w:themeTint="F2"/>
          <w:sz w:val="28"/>
          <w:szCs w:val="28"/>
        </w:rPr>
        <w:t xml:space="preserve">, </w:t>
      </w:r>
      <w:r w:rsidR="00687161">
        <w:rPr>
          <w:bCs/>
          <w:color w:val="0D0D0D" w:themeColor="text1" w:themeTint="F2"/>
          <w:sz w:val="28"/>
          <w:szCs w:val="28"/>
        </w:rPr>
        <w:t>…</w:t>
      </w:r>
      <w:r w:rsidRPr="000658FF">
        <w:rPr>
          <w:bCs/>
          <w:color w:val="0D0D0D" w:themeColor="text1" w:themeTint="F2"/>
          <w:sz w:val="28"/>
          <w:szCs w:val="28"/>
        </w:rPr>
        <w:t xml:space="preserve"> года рождения, уроженца </w:t>
      </w:r>
      <w:r w:rsidR="00687161">
        <w:rPr>
          <w:bCs/>
          <w:color w:val="0D0D0D" w:themeColor="text1" w:themeTint="F2"/>
          <w:sz w:val="28"/>
          <w:szCs w:val="28"/>
        </w:rPr>
        <w:t>…</w:t>
      </w:r>
      <w:r w:rsidRPr="000658FF">
        <w:rPr>
          <w:bCs/>
          <w:color w:val="0D0D0D" w:themeColor="text1" w:themeTint="F2"/>
          <w:sz w:val="28"/>
          <w:szCs w:val="28"/>
        </w:rPr>
        <w:t xml:space="preserve">, </w:t>
      </w:r>
      <w:r>
        <w:rPr>
          <w:bCs/>
          <w:color w:val="0D0D0D" w:themeColor="text1" w:themeTint="F2"/>
          <w:sz w:val="28"/>
          <w:szCs w:val="28"/>
        </w:rPr>
        <w:t xml:space="preserve">не </w:t>
      </w:r>
      <w:r w:rsidRPr="000658FF">
        <w:rPr>
          <w:color w:val="0D0D0D" w:themeColor="text1" w:themeTint="F2"/>
          <w:sz w:val="28"/>
          <w:szCs w:val="28"/>
        </w:rPr>
        <w:t>работающего</w:t>
      </w:r>
      <w:r>
        <w:rPr>
          <w:color w:val="0D0D0D" w:themeColor="text1" w:themeTint="F2"/>
          <w:sz w:val="28"/>
          <w:szCs w:val="28"/>
        </w:rPr>
        <w:t xml:space="preserve">, </w:t>
      </w:r>
      <w:r w:rsidRPr="000658FF">
        <w:rPr>
          <w:color w:val="0D0D0D" w:themeColor="text1" w:themeTint="F2"/>
          <w:sz w:val="28"/>
          <w:szCs w:val="28"/>
        </w:rPr>
        <w:t xml:space="preserve">зарегистрированного </w:t>
      </w:r>
      <w:r>
        <w:rPr>
          <w:color w:val="0D0D0D" w:themeColor="text1" w:themeTint="F2"/>
          <w:sz w:val="28"/>
          <w:szCs w:val="28"/>
        </w:rPr>
        <w:t xml:space="preserve">и </w:t>
      </w:r>
      <w:r w:rsidRPr="000658FF">
        <w:rPr>
          <w:color w:val="0D0D0D" w:themeColor="text1" w:themeTint="F2"/>
          <w:sz w:val="28"/>
          <w:szCs w:val="28"/>
        </w:rPr>
        <w:t xml:space="preserve">проживающего по адресу: </w:t>
      </w:r>
      <w:r w:rsidR="00687161">
        <w:rPr>
          <w:color w:val="0D0D0D" w:themeColor="text1" w:themeTint="F2"/>
          <w:sz w:val="28"/>
          <w:szCs w:val="28"/>
        </w:rPr>
        <w:t>…</w:t>
      </w:r>
      <w:r>
        <w:rPr>
          <w:color w:val="0D0D0D" w:themeColor="text1" w:themeTint="F2"/>
          <w:sz w:val="28"/>
          <w:szCs w:val="28"/>
        </w:rPr>
        <w:t xml:space="preserve">,  </w:t>
      </w:r>
      <w:r w:rsidRPr="00C52742">
        <w:rPr>
          <w:color w:val="0D0D0D" w:themeColor="text1" w:themeTint="F2"/>
          <w:sz w:val="28"/>
          <w:szCs w:val="28"/>
        </w:rPr>
        <w:t xml:space="preserve">паспорт </w:t>
      </w:r>
      <w:r w:rsidR="00687161">
        <w:rPr>
          <w:color w:val="0D0D0D" w:themeColor="text1" w:themeTint="F2"/>
          <w:sz w:val="28"/>
          <w:szCs w:val="28"/>
        </w:rPr>
        <w:t>…</w:t>
      </w:r>
      <w:r>
        <w:rPr>
          <w:color w:val="0D0D0D" w:themeColor="text1" w:themeTint="F2"/>
          <w:sz w:val="28"/>
          <w:szCs w:val="28"/>
        </w:rPr>
        <w:t>,</w:t>
      </w:r>
    </w:p>
    <w:p w:rsidR="00264E03" w:rsidRPr="00C52742" w:rsidP="00264E03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УСТАНОВИЛ:</w:t>
      </w:r>
    </w:p>
    <w:p w:rsidR="00264E03" w:rsidRPr="00C52742" w:rsidP="00264E03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264E03" w:rsidRPr="00C52742" w:rsidP="00264E03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Захаров  П.А., 12.03.205 </w:t>
      </w:r>
      <w:r>
        <w:rPr>
          <w:color w:val="0D0D0D" w:themeColor="text1" w:themeTint="F2"/>
          <w:sz w:val="28"/>
          <w:szCs w:val="28"/>
        </w:rPr>
        <w:t>года в 10:42 часов, нах</w:t>
      </w:r>
      <w:r w:rsidRPr="00C52742">
        <w:rPr>
          <w:color w:val="0D0D0D" w:themeColor="text1" w:themeTint="F2"/>
          <w:sz w:val="28"/>
          <w:szCs w:val="28"/>
        </w:rPr>
        <w:t xml:space="preserve">одясь в </w:t>
      </w:r>
      <w:r>
        <w:rPr>
          <w:color w:val="0D0D0D" w:themeColor="text1" w:themeTint="F2"/>
          <w:sz w:val="28"/>
          <w:szCs w:val="28"/>
        </w:rPr>
        <w:t xml:space="preserve">торговом зале </w:t>
      </w:r>
      <w:r w:rsidRPr="00C52742">
        <w:rPr>
          <w:color w:val="0D0D0D" w:themeColor="text1" w:themeTint="F2"/>
          <w:sz w:val="28"/>
          <w:szCs w:val="28"/>
        </w:rPr>
        <w:t>магазин</w:t>
      </w:r>
      <w:r>
        <w:rPr>
          <w:color w:val="0D0D0D" w:themeColor="text1" w:themeTint="F2"/>
          <w:sz w:val="28"/>
          <w:szCs w:val="28"/>
        </w:rPr>
        <w:t xml:space="preserve">а </w:t>
      </w:r>
      <w:r w:rsidRPr="00C52742">
        <w:rPr>
          <w:color w:val="0D0D0D" w:themeColor="text1" w:themeTint="F2"/>
          <w:sz w:val="28"/>
          <w:szCs w:val="28"/>
        </w:rPr>
        <w:t>«</w:t>
      </w:r>
      <w:r>
        <w:rPr>
          <w:color w:val="0D0D0D" w:themeColor="text1" w:themeTint="F2"/>
          <w:sz w:val="28"/>
          <w:szCs w:val="28"/>
        </w:rPr>
        <w:t>Красное и Белое</w:t>
      </w:r>
      <w:r w:rsidRPr="00C52742">
        <w:rPr>
          <w:color w:val="0D0D0D" w:themeColor="text1" w:themeTint="F2"/>
          <w:sz w:val="28"/>
          <w:szCs w:val="28"/>
        </w:rPr>
        <w:t>», расположенном по адресу</w:t>
      </w:r>
      <w:r>
        <w:rPr>
          <w:color w:val="0D0D0D" w:themeColor="text1" w:themeTint="F2"/>
          <w:sz w:val="28"/>
          <w:szCs w:val="28"/>
        </w:rPr>
        <w:t xml:space="preserve">: ХМАО – Югра, г. Нижневартовск, ул. Победы д. 23 </w:t>
      </w:r>
      <w:r w:rsidRPr="00C52742">
        <w:rPr>
          <w:rStyle w:val="a0"/>
          <w:color w:val="0D0D0D" w:themeColor="text1" w:themeTint="F2"/>
          <w:sz w:val="28"/>
          <w:szCs w:val="28"/>
        </w:rPr>
        <w:t xml:space="preserve"> </w:t>
      </w:r>
      <w:r w:rsidRPr="00C52742">
        <w:rPr>
          <w:color w:val="0D0D0D" w:themeColor="text1" w:themeTint="F2"/>
          <w:sz w:val="28"/>
          <w:szCs w:val="28"/>
        </w:rPr>
        <w:t xml:space="preserve">тайно похитил товарно-материальные ценности, а именно: </w:t>
      </w:r>
      <w:r>
        <w:rPr>
          <w:color w:val="0D0D0D" w:themeColor="text1" w:themeTint="F2"/>
          <w:sz w:val="28"/>
          <w:szCs w:val="28"/>
        </w:rPr>
        <w:t>одну бутылку водки «Горное Озеро» 40% , объемом 0,25 л</w:t>
      </w:r>
      <w:r>
        <w:rPr>
          <w:color w:val="0D0D0D" w:themeColor="text1" w:themeTint="F2"/>
          <w:sz w:val="28"/>
          <w:szCs w:val="28"/>
        </w:rPr>
        <w:t>итра, стоимостью 179 рублей 99 копеек</w:t>
      </w:r>
      <w:r w:rsidRPr="00C52742">
        <w:rPr>
          <w:color w:val="0D0D0D" w:themeColor="text1" w:themeTint="F2"/>
          <w:sz w:val="28"/>
          <w:szCs w:val="28"/>
        </w:rPr>
        <w:t xml:space="preserve">, чем причинил материальный ущерб </w:t>
      </w:r>
      <w:r>
        <w:rPr>
          <w:color w:val="0D0D0D" w:themeColor="text1" w:themeTint="F2"/>
          <w:sz w:val="28"/>
          <w:szCs w:val="28"/>
        </w:rPr>
        <w:t xml:space="preserve">АО «Альфа-Сургут» </w:t>
      </w:r>
      <w:r w:rsidRPr="00C52742">
        <w:rPr>
          <w:color w:val="0D0D0D" w:themeColor="text1" w:themeTint="F2"/>
          <w:sz w:val="28"/>
          <w:szCs w:val="28"/>
        </w:rPr>
        <w:t xml:space="preserve">на общую сумму </w:t>
      </w:r>
      <w:r>
        <w:rPr>
          <w:color w:val="0D0D0D" w:themeColor="text1" w:themeTint="F2"/>
          <w:sz w:val="28"/>
          <w:szCs w:val="28"/>
        </w:rPr>
        <w:t>179 рублей 99 копеек.</w:t>
      </w:r>
    </w:p>
    <w:p w:rsidR="00264E03" w:rsidRPr="00C52742" w:rsidP="00264E03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При рассмотрении административного материала </w:t>
      </w:r>
      <w:r>
        <w:rPr>
          <w:color w:val="0D0D0D" w:themeColor="text1" w:themeTint="F2"/>
          <w:sz w:val="28"/>
          <w:szCs w:val="28"/>
        </w:rPr>
        <w:t>Захаров П.А.</w:t>
      </w:r>
      <w:r w:rsidRPr="00C52742">
        <w:rPr>
          <w:color w:val="0D0D0D" w:themeColor="text1" w:themeTint="F2"/>
          <w:sz w:val="28"/>
          <w:szCs w:val="28"/>
        </w:rPr>
        <w:t xml:space="preserve"> факт совершения административного правонарушения признал. </w:t>
      </w:r>
    </w:p>
    <w:p w:rsidR="00264E03" w:rsidRPr="00C52742" w:rsidP="00264E0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Представитель</w:t>
      </w:r>
      <w:r w:rsidRPr="00C52742">
        <w:rPr>
          <w:color w:val="0D0D0D" w:themeColor="text1" w:themeTint="F2"/>
          <w:sz w:val="28"/>
          <w:szCs w:val="28"/>
        </w:rPr>
        <w:t xml:space="preserve"> потерпевшего </w:t>
      </w:r>
      <w:r>
        <w:rPr>
          <w:bCs/>
          <w:color w:val="0D0D0D" w:themeColor="text1" w:themeTint="F2"/>
          <w:sz w:val="28"/>
          <w:szCs w:val="28"/>
        </w:rPr>
        <w:t>Буян Д.Л.</w:t>
      </w:r>
      <w:r w:rsidRPr="00C52742">
        <w:rPr>
          <w:color w:val="0D0D0D" w:themeColor="text1" w:themeTint="F2"/>
          <w:sz w:val="28"/>
          <w:szCs w:val="28"/>
        </w:rPr>
        <w:t xml:space="preserve"> на рассмотрение дела не явился, просил рассмотреть дело в его отсутствие.</w:t>
      </w:r>
    </w:p>
    <w:p w:rsidR="00264E03" w:rsidRPr="00C52742" w:rsidP="00264E0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Мировой судья, заслушав лицо, привлекаемое к административной ответственности, изучив материалы дела об административном правонарушении, приходит к следующему</w:t>
      </w:r>
      <w:r w:rsidRPr="00C52742">
        <w:rPr>
          <w:color w:val="0D0D0D" w:themeColor="text1" w:themeTint="F2"/>
          <w:sz w:val="28"/>
          <w:szCs w:val="28"/>
        </w:rPr>
        <w:t>.</w:t>
      </w:r>
    </w:p>
    <w:p w:rsidR="00264E03" w:rsidRPr="00C52742" w:rsidP="00264E0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Частью 1 статьи 7.27 Кодекса РФ об административных правонарушениях, предусмотрена административная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</w:t>
      </w:r>
      <w:r w:rsidRPr="00C52742">
        <w:rPr>
          <w:color w:val="0D0D0D" w:themeColor="text1" w:themeTint="F2"/>
          <w:sz w:val="28"/>
          <w:szCs w:val="28"/>
        </w:rPr>
        <w:t xml:space="preserve">при отсутствии признаков преступлений, предусмотренных </w:t>
      </w:r>
      <w:hyperlink r:id="rId4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5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C52742">
          <w:rPr>
            <w:color w:val="0D0D0D" w:themeColor="text1" w:themeTint="F2"/>
            <w:sz w:val="28"/>
            <w:szCs w:val="28"/>
          </w:rPr>
          <w:t>четвертой статьи 158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7" w:history="1">
        <w:r w:rsidRPr="00C52742">
          <w:rPr>
            <w:color w:val="0D0D0D" w:themeColor="text1" w:themeTint="F2"/>
            <w:sz w:val="28"/>
            <w:szCs w:val="28"/>
          </w:rPr>
          <w:t>статьей 158.1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8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9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10" w:history="1">
        <w:r w:rsidRPr="00C52742">
          <w:rPr>
            <w:color w:val="0D0D0D" w:themeColor="text1" w:themeTint="F2"/>
            <w:sz w:val="28"/>
            <w:szCs w:val="28"/>
          </w:rPr>
          <w:t>четвертой статьи 159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1" w:history="1">
        <w:r w:rsidRPr="00C52742">
          <w:rPr>
            <w:color w:val="0D0D0D" w:themeColor="text1" w:themeTint="F2"/>
            <w:sz w:val="28"/>
            <w:szCs w:val="28"/>
          </w:rPr>
          <w:t>частями втор</w:t>
        </w:r>
        <w:r w:rsidRPr="00C52742">
          <w:rPr>
            <w:color w:val="0D0D0D" w:themeColor="text1" w:themeTint="F2"/>
            <w:sz w:val="28"/>
            <w:szCs w:val="28"/>
          </w:rPr>
          <w:t>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2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13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159.1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4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5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16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159.2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7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8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19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159.3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20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21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22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159.5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23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24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25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159.6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26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27" w:history="1">
        <w:r w:rsidRPr="00C52742">
          <w:rPr>
            <w:color w:val="0D0D0D" w:themeColor="text1" w:themeTint="F2"/>
            <w:sz w:val="28"/>
            <w:szCs w:val="28"/>
          </w:rPr>
          <w:t>третьей статьи 160</w:t>
        </w:r>
      </w:hyperlink>
      <w:r w:rsidRPr="00C52742">
        <w:rPr>
          <w:color w:val="0D0D0D" w:themeColor="text1" w:themeTint="F2"/>
          <w:sz w:val="28"/>
          <w:szCs w:val="28"/>
        </w:rPr>
        <w:t xml:space="preserve"> Уголовного кодекса Российской Федерации, и вл</w:t>
      </w:r>
      <w:r w:rsidRPr="00C52742">
        <w:rPr>
          <w:color w:val="0D0D0D" w:themeColor="text1" w:themeTint="F2"/>
          <w:sz w:val="28"/>
          <w:szCs w:val="28"/>
        </w:rPr>
        <w:t>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E03" w:rsidRPr="00C52742" w:rsidP="00264E0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Вина </w:t>
      </w:r>
      <w:r>
        <w:rPr>
          <w:color w:val="0D0D0D" w:themeColor="text1" w:themeTint="F2"/>
          <w:sz w:val="28"/>
          <w:szCs w:val="28"/>
        </w:rPr>
        <w:t xml:space="preserve">Захарова </w:t>
      </w:r>
      <w:r>
        <w:rPr>
          <w:color w:val="0D0D0D" w:themeColor="text1" w:themeTint="F2"/>
          <w:sz w:val="28"/>
          <w:szCs w:val="28"/>
        </w:rPr>
        <w:t xml:space="preserve"> П.А.</w:t>
      </w:r>
      <w:r w:rsidRPr="00C52742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 подтверждается: </w:t>
      </w:r>
    </w:p>
    <w:p w:rsidR="00264E03" w:rsidP="00264E0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протоколом </w:t>
      </w:r>
      <w:r>
        <w:rPr>
          <w:color w:val="0D0D0D" w:themeColor="text1" w:themeTint="F2"/>
          <w:sz w:val="28"/>
          <w:szCs w:val="28"/>
        </w:rPr>
        <w:t>86 № 246970</w:t>
      </w:r>
      <w:r w:rsidRPr="00C52742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 w:val="28"/>
          <w:szCs w:val="28"/>
        </w:rPr>
        <w:t>27.03.2025 года</w:t>
      </w:r>
      <w:r w:rsidRPr="00C52742">
        <w:rPr>
          <w:color w:val="0D0D0D" w:themeColor="text1" w:themeTint="F2"/>
          <w:sz w:val="28"/>
          <w:szCs w:val="28"/>
        </w:rPr>
        <w:t xml:space="preserve">, с которым последний ознакомлен; процессуальные права, предусмотренные ст. 25.1 Кодекса РФ об </w:t>
      </w:r>
      <w:r>
        <w:rPr>
          <w:color w:val="0D0D0D" w:themeColor="text1" w:themeTint="F2"/>
          <w:sz w:val="28"/>
          <w:szCs w:val="28"/>
        </w:rPr>
        <w:t>АП</w:t>
      </w:r>
      <w:r w:rsidRPr="00C52742">
        <w:rPr>
          <w:color w:val="0D0D0D" w:themeColor="text1" w:themeTint="F2"/>
          <w:sz w:val="28"/>
          <w:szCs w:val="28"/>
        </w:rPr>
        <w:t>, а также возм</w:t>
      </w:r>
      <w:r w:rsidRPr="00C52742">
        <w:rPr>
          <w:color w:val="0D0D0D" w:themeColor="text1" w:themeTint="F2"/>
          <w:sz w:val="28"/>
          <w:szCs w:val="28"/>
        </w:rPr>
        <w:t xml:space="preserve">ожность не свидетельствовать против самого себя (ст. 51 Конституции РФ) последнему разъяснены, о чем в протоколе имеется подпись; </w:t>
      </w:r>
    </w:p>
    <w:p w:rsidR="00264E03" w:rsidRPr="00C52742" w:rsidP="00264E03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сообщением, поступившем от </w:t>
      </w:r>
      <w:r w:rsidR="009B1E6E">
        <w:rPr>
          <w:bCs/>
          <w:color w:val="0D0D0D" w:themeColor="text1" w:themeTint="F2"/>
          <w:sz w:val="28"/>
          <w:szCs w:val="28"/>
        </w:rPr>
        <w:t>Буян  Д.Л.</w:t>
      </w:r>
      <w:r>
        <w:rPr>
          <w:bCs/>
          <w:color w:val="0D0D0D" w:themeColor="text1" w:themeTint="F2"/>
          <w:sz w:val="28"/>
          <w:szCs w:val="28"/>
        </w:rPr>
        <w:t xml:space="preserve"> о том, что по адресу: ХМАО – Югра, г. </w:t>
      </w:r>
      <w:r w:rsidR="009B1E6E">
        <w:rPr>
          <w:bCs/>
          <w:color w:val="0D0D0D" w:themeColor="text1" w:themeTint="F2"/>
          <w:sz w:val="28"/>
          <w:szCs w:val="28"/>
        </w:rPr>
        <w:t>Нижневартовск</w:t>
      </w:r>
      <w:r>
        <w:rPr>
          <w:bCs/>
          <w:color w:val="0D0D0D" w:themeColor="text1" w:themeTint="F2"/>
          <w:sz w:val="28"/>
          <w:szCs w:val="28"/>
        </w:rPr>
        <w:t>, ул. Победы д. 23</w:t>
      </w:r>
      <w:r>
        <w:rPr>
          <w:bCs/>
          <w:color w:val="0D0D0D" w:themeColor="text1" w:themeTint="F2"/>
          <w:sz w:val="28"/>
          <w:szCs w:val="28"/>
        </w:rPr>
        <w:t xml:space="preserve">, задержан мужчина за кражу </w:t>
      </w:r>
      <w:r w:rsidRPr="00C52742">
        <w:rPr>
          <w:color w:val="0D0D0D" w:themeColor="text1" w:themeTint="F2"/>
          <w:sz w:val="28"/>
          <w:szCs w:val="28"/>
        </w:rPr>
        <w:t>товарно-материальные ценност</w:t>
      </w:r>
      <w:r>
        <w:rPr>
          <w:color w:val="0D0D0D" w:themeColor="text1" w:themeTint="F2"/>
          <w:sz w:val="28"/>
          <w:szCs w:val="28"/>
        </w:rPr>
        <w:t>ей;</w:t>
      </w:r>
      <w:r>
        <w:rPr>
          <w:bCs/>
          <w:color w:val="0D0D0D" w:themeColor="text1" w:themeTint="F2"/>
          <w:sz w:val="28"/>
          <w:szCs w:val="28"/>
        </w:rPr>
        <w:t xml:space="preserve"> </w:t>
      </w:r>
    </w:p>
    <w:p w:rsidR="00264E03" w:rsidRPr="00C52742" w:rsidP="00264E03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заявлением </w:t>
      </w:r>
      <w:r>
        <w:rPr>
          <w:bCs/>
          <w:color w:val="0D0D0D" w:themeColor="text1" w:themeTint="F2"/>
          <w:sz w:val="28"/>
          <w:szCs w:val="28"/>
        </w:rPr>
        <w:t xml:space="preserve">Буян Д.Л. </w:t>
      </w:r>
      <w:r w:rsidRPr="00C52742">
        <w:rPr>
          <w:color w:val="0D0D0D" w:themeColor="text1" w:themeTint="F2"/>
          <w:sz w:val="28"/>
          <w:szCs w:val="28"/>
        </w:rPr>
        <w:t xml:space="preserve"> о привлечении к ответственности неустановленное лицо, которое </w:t>
      </w:r>
      <w:r>
        <w:rPr>
          <w:color w:val="0D0D0D" w:themeColor="text1" w:themeTint="F2"/>
          <w:sz w:val="28"/>
          <w:szCs w:val="28"/>
        </w:rPr>
        <w:t>12.03.205 года в 10:42 часов  из магазина «Красное и Белое»</w:t>
      </w:r>
      <w:r w:rsidRPr="00C52742">
        <w:rPr>
          <w:color w:val="0D0D0D" w:themeColor="text1" w:themeTint="F2"/>
          <w:sz w:val="28"/>
          <w:szCs w:val="28"/>
        </w:rPr>
        <w:t>, тайно похитил товарно-материальные ценности</w:t>
      </w:r>
      <w:r>
        <w:rPr>
          <w:color w:val="0D0D0D" w:themeColor="text1" w:themeTint="F2"/>
          <w:sz w:val="28"/>
          <w:szCs w:val="28"/>
        </w:rPr>
        <w:t xml:space="preserve">: одну </w:t>
      </w:r>
      <w:r>
        <w:rPr>
          <w:color w:val="0D0D0D" w:themeColor="text1" w:themeTint="F2"/>
          <w:sz w:val="28"/>
          <w:szCs w:val="28"/>
        </w:rPr>
        <w:t>бутылку водки «Горное Озеро» 40%, объемом 0,25 литра, стоимостью 179 рублей 99 копеек</w:t>
      </w:r>
      <w:r w:rsidRPr="00C52742">
        <w:rPr>
          <w:color w:val="0D0D0D" w:themeColor="text1" w:themeTint="F2"/>
          <w:sz w:val="28"/>
          <w:szCs w:val="28"/>
        </w:rPr>
        <w:t xml:space="preserve">, чем причинил материальный ущерб </w:t>
      </w:r>
      <w:r>
        <w:rPr>
          <w:color w:val="0D0D0D" w:themeColor="text1" w:themeTint="F2"/>
          <w:sz w:val="28"/>
          <w:szCs w:val="28"/>
        </w:rPr>
        <w:t xml:space="preserve">АО «Альфа-Сургут» </w:t>
      </w:r>
      <w:r w:rsidRPr="00C52742">
        <w:rPr>
          <w:color w:val="0D0D0D" w:themeColor="text1" w:themeTint="F2"/>
          <w:sz w:val="28"/>
          <w:szCs w:val="28"/>
        </w:rPr>
        <w:t xml:space="preserve">на общую сумму </w:t>
      </w:r>
      <w:r>
        <w:rPr>
          <w:color w:val="0D0D0D" w:themeColor="text1" w:themeTint="F2"/>
          <w:sz w:val="28"/>
          <w:szCs w:val="28"/>
        </w:rPr>
        <w:t>179 рублей 99 копеек;</w:t>
      </w:r>
    </w:p>
    <w:p w:rsidR="00264E03" w:rsidRPr="00C52742" w:rsidP="00264E0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рапортами сотрудников полиции по г. Нижневартовску, в которых указаны обстоятельст</w:t>
      </w:r>
      <w:r w:rsidRPr="00C52742">
        <w:rPr>
          <w:color w:val="0D0D0D" w:themeColor="text1" w:themeTint="F2"/>
          <w:sz w:val="28"/>
          <w:szCs w:val="28"/>
        </w:rPr>
        <w:t>ва, изложенные в протоколе об административном правонарушении;</w:t>
      </w:r>
    </w:p>
    <w:p w:rsidR="00264E03" w:rsidRPr="00C52742" w:rsidP="00264E03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справкой о причиненном ущербе;</w:t>
      </w:r>
    </w:p>
    <w:p w:rsidR="00264E03" w:rsidP="00264E03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доверенностями;</w:t>
      </w:r>
    </w:p>
    <w:p w:rsidR="00264E03" w:rsidP="00264E03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актом контрольно-ревизионной проверки;</w:t>
      </w:r>
    </w:p>
    <w:p w:rsidR="00264E03" w:rsidP="00264E03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приходной накладной;</w:t>
      </w:r>
    </w:p>
    <w:p w:rsidR="00264E03" w:rsidP="00264E0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постановлением об отказе в возбуждении уголовного дела от </w:t>
      </w:r>
      <w:r w:rsidR="00316914">
        <w:rPr>
          <w:color w:val="0D0D0D" w:themeColor="text1" w:themeTint="F2"/>
          <w:sz w:val="28"/>
          <w:szCs w:val="28"/>
        </w:rPr>
        <w:t>27</w:t>
      </w:r>
      <w:r>
        <w:rPr>
          <w:color w:val="0D0D0D" w:themeColor="text1" w:themeTint="F2"/>
          <w:sz w:val="28"/>
          <w:szCs w:val="28"/>
        </w:rPr>
        <w:t>.03.2025;</w:t>
      </w:r>
    </w:p>
    <w:p w:rsidR="00264E03" w:rsidRPr="00C52742" w:rsidP="00264E03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протоколом о дос</w:t>
      </w:r>
      <w:r>
        <w:rPr>
          <w:color w:val="0D0D0D" w:themeColor="text1" w:themeTint="F2"/>
          <w:sz w:val="28"/>
          <w:szCs w:val="28"/>
        </w:rPr>
        <w:t>тавлении (принудительном препровождении) лица в служебное помещение органа внутренних дел от 05.03.2025</w:t>
      </w:r>
      <w:r w:rsidRPr="00C52742">
        <w:rPr>
          <w:color w:val="0D0D0D" w:themeColor="text1" w:themeTint="F2"/>
          <w:sz w:val="28"/>
          <w:szCs w:val="28"/>
        </w:rPr>
        <w:t>.</w:t>
      </w:r>
    </w:p>
    <w:p w:rsidR="00264E03" w:rsidRPr="00C52742" w:rsidP="00264E0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Оценивая исследованные в судебном заседании доказательства, мировой судья считает вину </w:t>
      </w:r>
      <w:r w:rsidR="00316914">
        <w:rPr>
          <w:color w:val="0D0D0D" w:themeColor="text1" w:themeTint="F2"/>
          <w:sz w:val="28"/>
          <w:szCs w:val="28"/>
        </w:rPr>
        <w:t>Захарова   П.А.</w:t>
      </w:r>
      <w:r>
        <w:rPr>
          <w:bCs/>
          <w:color w:val="0D0D0D" w:themeColor="text1" w:themeTint="F2"/>
          <w:sz w:val="28"/>
          <w:szCs w:val="28"/>
        </w:rPr>
        <w:t xml:space="preserve"> </w:t>
      </w:r>
      <w:r w:rsidRPr="00C52742">
        <w:rPr>
          <w:rFonts w:eastAsia="MS Mincho"/>
          <w:color w:val="0D0D0D" w:themeColor="text1" w:themeTint="F2"/>
          <w:sz w:val="28"/>
          <w:szCs w:val="28"/>
        </w:rPr>
        <w:t>установленной и квалифицирует его действия по ч.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 1 ст. 7.27 Кодекса Российской Федерации об административных правонарушениях- как ме</w:t>
      </w:r>
      <w:r w:rsidRPr="00C52742">
        <w:rPr>
          <w:color w:val="0D0D0D" w:themeColor="text1" w:themeTint="F2"/>
          <w:sz w:val="28"/>
          <w:szCs w:val="28"/>
        </w:rPr>
        <w:t xml:space="preserve">лкое хищение чужого имущества путем кражи, при отсутствии признаков преступлений, предусмотренных </w:t>
      </w:r>
      <w:hyperlink r:id="rId4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третьей и </w:t>
      </w:r>
      <w:hyperlink r:id="rId5" w:history="1">
        <w:r w:rsidRPr="00C52742">
          <w:rPr>
            <w:color w:val="0D0D0D" w:themeColor="text1" w:themeTint="F2"/>
            <w:sz w:val="28"/>
            <w:szCs w:val="28"/>
          </w:rPr>
          <w:t>четвертой статьи 158</w:t>
        </w:r>
      </w:hyperlink>
      <w:r w:rsidRPr="00C52742">
        <w:rPr>
          <w:color w:val="0D0D0D" w:themeColor="text1" w:themeTint="F2"/>
          <w:sz w:val="28"/>
          <w:szCs w:val="28"/>
        </w:rPr>
        <w:t xml:space="preserve"> Уголовного кодекса Российской Федерации.</w:t>
      </w:r>
    </w:p>
    <w:p w:rsidR="00264E03" w:rsidRPr="00C52742" w:rsidP="00264E03">
      <w:pPr>
        <w:tabs>
          <w:tab w:val="left" w:pos="6555"/>
        </w:tabs>
        <w:ind w:firstLine="540"/>
        <w:jc w:val="both"/>
        <w:rPr>
          <w:rFonts w:eastAsia="MS Mincho"/>
          <w:color w:val="0D0D0D" w:themeColor="text1" w:themeTint="F2"/>
          <w:sz w:val="28"/>
          <w:szCs w:val="28"/>
        </w:rPr>
      </w:pPr>
      <w:r w:rsidRPr="00C52742">
        <w:rPr>
          <w:rFonts w:eastAsia="MS Mincho"/>
          <w:color w:val="0D0D0D" w:themeColor="text1" w:themeTint="F2"/>
          <w:sz w:val="28"/>
          <w:szCs w:val="28"/>
        </w:rPr>
        <w:t>В соответствии со ст. 4.2 Кодекса Российской Федерации об административных правонарушениях к обстоятельству, смягчающему административную ответственность, миров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ой судья относит признание вины лицом, совершившим административное правонарушение. </w:t>
      </w:r>
    </w:p>
    <w:p w:rsidR="00264E03" w:rsidRPr="00C52742" w:rsidP="00264E0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264E03" w:rsidRPr="00C52742" w:rsidP="00264E0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rFonts w:eastAsia="MS Mincho"/>
          <w:color w:val="0D0D0D" w:themeColor="text1" w:themeTint="F2"/>
          <w:sz w:val="28"/>
          <w:szCs w:val="28"/>
        </w:rPr>
        <w:t>При назначении административного наказания мир</w:t>
      </w:r>
      <w:r w:rsidRPr="00C52742">
        <w:rPr>
          <w:rFonts w:eastAsia="MS Mincho"/>
          <w:color w:val="0D0D0D" w:themeColor="text1" w:themeTint="F2"/>
          <w:sz w:val="28"/>
          <w:szCs w:val="28"/>
        </w:rPr>
        <w:t>овой судья учитывает характер совершенного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енность, </w:t>
      </w:r>
      <w:r w:rsidRPr="00C52742">
        <w:rPr>
          <w:color w:val="0D0D0D" w:themeColor="text1" w:themeTint="F2"/>
          <w:sz w:val="28"/>
          <w:szCs w:val="28"/>
        </w:rPr>
        <w:t xml:space="preserve">полагает возможным назначить наказание в виде </w:t>
      </w:r>
      <w:r w:rsidRPr="000B3609">
        <w:rPr>
          <w:color w:val="0D0D0D" w:themeColor="text1" w:themeTint="F2"/>
          <w:sz w:val="28"/>
          <w:szCs w:val="28"/>
        </w:rPr>
        <w:t xml:space="preserve">административного штрафа в размере </w:t>
      </w:r>
      <w:r w:rsidRPr="000B3609">
        <w:rPr>
          <w:color w:val="FF0000"/>
          <w:sz w:val="28"/>
          <w:szCs w:val="28"/>
        </w:rPr>
        <w:t>до пятикратной</w:t>
      </w:r>
      <w:r w:rsidRPr="000B3609">
        <w:rPr>
          <w:color w:val="0D0D0D" w:themeColor="text1" w:themeTint="F2"/>
          <w:sz w:val="28"/>
          <w:szCs w:val="28"/>
        </w:rPr>
        <w:t xml:space="preserve"> стоимости похищенного имущества, но не менее одной тысячи рублей</w:t>
      </w:r>
      <w:r w:rsidRPr="00C52742">
        <w:rPr>
          <w:rFonts w:eastAsiaTheme="minorHAnsi"/>
          <w:color w:val="0D0D0D" w:themeColor="text1" w:themeTint="F2"/>
          <w:sz w:val="28"/>
          <w:szCs w:val="28"/>
          <w:lang w:eastAsia="en-US"/>
        </w:rPr>
        <w:t>.</w:t>
      </w:r>
    </w:p>
    <w:p w:rsidR="00264E03" w:rsidP="00264E03">
      <w:pPr>
        <w:tabs>
          <w:tab w:val="left" w:pos="6555"/>
        </w:tabs>
        <w:ind w:firstLine="540"/>
        <w:jc w:val="both"/>
        <w:rPr>
          <w:b/>
          <w:bCs/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На основании изложенного и руководствуясь статьями 29.9 и 29.10 Кодекса Российской Федерации об административных правонарушениях,  мировой судья</w:t>
      </w:r>
      <w:r w:rsidRPr="00C52742">
        <w:rPr>
          <w:b/>
          <w:bCs/>
          <w:color w:val="0D0D0D" w:themeColor="text1" w:themeTint="F2"/>
          <w:sz w:val="28"/>
          <w:szCs w:val="28"/>
        </w:rPr>
        <w:t xml:space="preserve">    </w:t>
      </w:r>
    </w:p>
    <w:p w:rsidR="00264E03" w:rsidP="00264E03">
      <w:pPr>
        <w:ind w:right="-5" w:firstLine="540"/>
        <w:jc w:val="center"/>
        <w:rPr>
          <w:color w:val="0D0D0D" w:themeColor="text1" w:themeTint="F2"/>
          <w:sz w:val="28"/>
          <w:szCs w:val="28"/>
        </w:rPr>
      </w:pPr>
    </w:p>
    <w:p w:rsidR="00264E03" w:rsidP="00264E03">
      <w:pPr>
        <w:ind w:right="-5" w:firstLine="540"/>
        <w:jc w:val="center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ПОСТАНОВИЛ:</w:t>
      </w:r>
    </w:p>
    <w:p w:rsidR="00316914" w:rsidP="00264E03">
      <w:pPr>
        <w:ind w:right="-5" w:firstLine="540"/>
        <w:jc w:val="center"/>
        <w:rPr>
          <w:color w:val="0D0D0D" w:themeColor="text1" w:themeTint="F2"/>
          <w:sz w:val="28"/>
          <w:szCs w:val="28"/>
        </w:rPr>
      </w:pPr>
    </w:p>
    <w:p w:rsidR="00264E03" w:rsidRPr="00C52742" w:rsidP="00264E03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Захарова Павла Александровича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</w:t>
      </w:r>
      <w:r w:rsidRPr="00C52742">
        <w:rPr>
          <w:rFonts w:eastAsia="MS Mincho"/>
          <w:color w:val="0D0D0D" w:themeColor="text1" w:themeTint="F2"/>
          <w:sz w:val="28"/>
          <w:szCs w:val="28"/>
        </w:rPr>
        <w:t>, предусмотренного ч. 1 ст. 7.27 Кодекса Российской Федерации об административных правонарушениях, и назначить ему  административное наказание в виде административного штрафа</w:t>
      </w:r>
      <w:r w:rsidRPr="00C52742">
        <w:rPr>
          <w:color w:val="0D0D0D" w:themeColor="text1" w:themeTint="F2"/>
          <w:sz w:val="28"/>
          <w:szCs w:val="28"/>
        </w:rPr>
        <w:t xml:space="preserve"> в  сумме  1000</w:t>
      </w:r>
      <w:r w:rsidR="009B1E6E">
        <w:rPr>
          <w:color w:val="0D0D0D" w:themeColor="text1" w:themeTint="F2"/>
          <w:sz w:val="28"/>
          <w:szCs w:val="28"/>
        </w:rPr>
        <w:t xml:space="preserve"> </w:t>
      </w:r>
      <w:r w:rsidRPr="00C52742">
        <w:rPr>
          <w:color w:val="0D0D0D" w:themeColor="text1" w:themeTint="F2"/>
          <w:sz w:val="28"/>
          <w:szCs w:val="28"/>
        </w:rPr>
        <w:t xml:space="preserve">(одной тысячи) рублей 00 копеек. </w:t>
      </w:r>
    </w:p>
    <w:p w:rsidR="00264E03" w:rsidRPr="00C52742" w:rsidP="00264E0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Штраф подлежит уплате в УФК по </w:t>
      </w:r>
      <w:r w:rsidRPr="00C52742">
        <w:rPr>
          <w:color w:val="0D0D0D" w:themeColor="text1" w:themeTint="F2"/>
          <w:sz w:val="28"/>
          <w:szCs w:val="28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52742">
        <w:rPr>
          <w:color w:val="0D0D0D" w:themeColor="text1" w:themeTint="F2"/>
          <w:sz w:val="28"/>
          <w:szCs w:val="28"/>
          <w:lang w:val="en-US"/>
        </w:rPr>
        <w:t>D</w:t>
      </w:r>
      <w:r w:rsidRPr="00C52742">
        <w:rPr>
          <w:color w:val="0D0D0D" w:themeColor="text1" w:themeTint="F2"/>
          <w:sz w:val="28"/>
          <w:szCs w:val="28"/>
        </w:rPr>
        <w:t>08080, КПП 860101001, ИНН 8601073664, БИК 007162163, ОКТМО 71875000, банковский счет (ЕКС) 40102810245370000007 Р</w:t>
      </w:r>
      <w:r w:rsidRPr="00C52742">
        <w:rPr>
          <w:color w:val="0D0D0D" w:themeColor="text1" w:themeTint="F2"/>
          <w:sz w:val="28"/>
          <w:szCs w:val="28"/>
        </w:rPr>
        <w:t xml:space="preserve">КЦ Ханты-Мансийск//УФК по Ханты-Мансийскому автономному округу-Югре г. Ханты-Мансийск, номер казначейского счета 03100643000000018700, КБК </w:t>
      </w:r>
      <w:r w:rsidR="00316914">
        <w:rPr>
          <w:color w:val="0D0D0D" w:themeColor="text1" w:themeTint="F2"/>
          <w:sz w:val="28"/>
          <w:szCs w:val="28"/>
        </w:rPr>
        <w:t xml:space="preserve">72011601073010027140, </w:t>
      </w:r>
      <w:r w:rsidRPr="00C52742">
        <w:rPr>
          <w:color w:val="0D0D0D" w:themeColor="text1" w:themeTint="F2"/>
          <w:sz w:val="28"/>
          <w:szCs w:val="28"/>
        </w:rPr>
        <w:t xml:space="preserve"> УИН </w:t>
      </w:r>
      <w:r w:rsidRPr="00316914" w:rsidR="00316914">
        <w:rPr>
          <w:color w:val="0D0D0D" w:themeColor="text1" w:themeTint="F2"/>
          <w:sz w:val="28"/>
          <w:szCs w:val="28"/>
        </w:rPr>
        <w:t>0412365400425004662507124</w:t>
      </w:r>
      <w:r w:rsidRPr="00C52742">
        <w:rPr>
          <w:color w:val="0D0D0D" w:themeColor="text1" w:themeTint="F2"/>
          <w:sz w:val="28"/>
          <w:szCs w:val="28"/>
        </w:rPr>
        <w:t>.</w:t>
      </w:r>
    </w:p>
    <w:p w:rsidR="00264E03" w:rsidRPr="00C52742" w:rsidP="00264E03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В соответствии со ст. 32.2 Кодекса РФ об административных право</w:t>
      </w:r>
      <w:r w:rsidRPr="00C52742">
        <w:rPr>
          <w:color w:val="0D0D0D" w:themeColor="text1" w:themeTint="F2"/>
          <w:sz w:val="28"/>
          <w:szCs w:val="28"/>
        </w:rPr>
        <w:t>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</w:t>
      </w:r>
      <w:r w:rsidRPr="00C52742">
        <w:rPr>
          <w:color w:val="0D0D0D" w:themeColor="text1" w:themeTint="F2"/>
          <w:sz w:val="28"/>
          <w:szCs w:val="28"/>
        </w:rPr>
        <w:t xml:space="preserve">рока рассрочки, предусмотренных ст. 31.5 настоящего Кодекса.  </w:t>
      </w:r>
    </w:p>
    <w:p w:rsidR="00264E03" w:rsidRPr="00C52742" w:rsidP="00264E03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 2 Нижневартовского</w:t>
      </w:r>
      <w:r w:rsidRPr="00C52742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8"/>
          <w:szCs w:val="28"/>
        </w:rPr>
        <w:t>127</w:t>
      </w:r>
      <w:r w:rsidRPr="00C52742">
        <w:rPr>
          <w:color w:val="0D0D0D" w:themeColor="text1" w:themeTint="F2"/>
          <w:sz w:val="28"/>
          <w:szCs w:val="28"/>
        </w:rPr>
        <w:t>.</w:t>
      </w:r>
    </w:p>
    <w:p w:rsidR="00264E03" w:rsidRPr="00C52742" w:rsidP="00264E03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</w:t>
      </w:r>
      <w:r w:rsidRPr="00C52742">
        <w:rPr>
          <w:color w:val="0D0D0D" w:themeColor="text1" w:themeTint="F2"/>
          <w:sz w:val="28"/>
          <w:szCs w:val="28"/>
        </w:rPr>
        <w:t xml:space="preserve">тветственности по ч. 1 ст. 20.25 Кодекса РФ об административных правонарушениях. </w:t>
      </w:r>
    </w:p>
    <w:p w:rsidR="00264E03" w:rsidRPr="00C52742" w:rsidP="00264E03">
      <w:pPr>
        <w:ind w:firstLine="540"/>
        <w:jc w:val="both"/>
        <w:rPr>
          <w:rFonts w:eastAsia="MS Mincho"/>
          <w:color w:val="0D0D0D" w:themeColor="text1" w:themeTint="F2"/>
          <w:sz w:val="28"/>
          <w:szCs w:val="28"/>
        </w:rPr>
      </w:pPr>
      <w:r w:rsidRPr="00C52742">
        <w:rPr>
          <w:rFonts w:eastAsia="MS Mincho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Ханты-Мансийского автономного округа</w:t>
      </w:r>
      <w:r w:rsidRPr="00C52742">
        <w:rPr>
          <w:color w:val="0D0D0D" w:themeColor="text1" w:themeTint="F2"/>
          <w:sz w:val="28"/>
          <w:szCs w:val="28"/>
        </w:rPr>
        <w:t xml:space="preserve"> - Югры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 в течение десяти суток со дня вручения или получения копии пос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тановления через мирового судью судебного участка №2.  </w:t>
      </w:r>
    </w:p>
    <w:p w:rsidR="00264E03" w:rsidRPr="00C52742" w:rsidP="00264E03">
      <w:pPr>
        <w:ind w:right="-5"/>
        <w:jc w:val="both"/>
        <w:rPr>
          <w:color w:val="0D0D0D" w:themeColor="text1" w:themeTint="F2"/>
          <w:sz w:val="28"/>
          <w:szCs w:val="28"/>
        </w:rPr>
      </w:pPr>
    </w:p>
    <w:p w:rsidR="00264E03" w:rsidRPr="00C52742" w:rsidP="00264E03">
      <w:pPr>
        <w:ind w:right="-5"/>
        <w:jc w:val="both"/>
        <w:rPr>
          <w:color w:val="0D0D0D" w:themeColor="text1" w:themeTint="F2"/>
          <w:sz w:val="28"/>
          <w:szCs w:val="28"/>
        </w:rPr>
      </w:pPr>
    </w:p>
    <w:p w:rsidR="00264E03" w:rsidRPr="00C52742" w:rsidP="00264E03">
      <w:pPr>
        <w:ind w:right="-5"/>
        <w:rPr>
          <w:rFonts w:eastAsia="MS Mincho"/>
          <w:bCs/>
          <w:color w:val="0D0D0D" w:themeColor="text1" w:themeTint="F2"/>
          <w:sz w:val="28"/>
          <w:szCs w:val="28"/>
        </w:rPr>
      </w:pPr>
      <w:r>
        <w:rPr>
          <w:rFonts w:eastAsia="MS Mincho"/>
          <w:bCs/>
          <w:color w:val="0D0D0D" w:themeColor="text1" w:themeTint="F2"/>
          <w:sz w:val="28"/>
          <w:szCs w:val="28"/>
        </w:rPr>
        <w:t>…</w:t>
      </w:r>
    </w:p>
    <w:p w:rsidR="00264E03" w:rsidRPr="00C52742" w:rsidP="00264E03">
      <w:pPr>
        <w:ind w:right="-5"/>
        <w:rPr>
          <w:color w:val="0D0D0D" w:themeColor="text1" w:themeTint="F2"/>
          <w:sz w:val="28"/>
          <w:szCs w:val="28"/>
        </w:rPr>
      </w:pPr>
      <w:r w:rsidRPr="00C52742">
        <w:rPr>
          <w:rFonts w:eastAsia="MS Mincho"/>
          <w:bCs/>
          <w:color w:val="0D0D0D" w:themeColor="text1" w:themeTint="F2"/>
          <w:sz w:val="28"/>
          <w:szCs w:val="28"/>
        </w:rPr>
        <w:t>Мировой судья судебного участка №1</w:t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  <w:t>О.В.Вдовина</w:t>
      </w:r>
    </w:p>
    <w:p w:rsidR="00264E03" w:rsidP="00264E03"/>
    <w:p w:rsidR="00264E03" w:rsidP="00264E03"/>
    <w:p w:rsidR="00736583"/>
    <w:sectPr w:rsidSect="00192549">
      <w:headerReference w:type="even" r:id="rId28"/>
      <w:headerReference w:type="default" r:id="rId29"/>
      <w:pgSz w:w="11906" w:h="16838"/>
      <w:pgMar w:top="426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747C" w:rsidP="00C95A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D7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747C" w:rsidP="00C95A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7161">
      <w:rPr>
        <w:rStyle w:val="PageNumber"/>
        <w:noProof/>
      </w:rPr>
      <w:t>3</w:t>
    </w:r>
    <w:r>
      <w:rPr>
        <w:rStyle w:val="PageNumber"/>
      </w:rPr>
      <w:fldChar w:fldCharType="end"/>
    </w:r>
  </w:p>
  <w:p w:rsidR="00FD74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03"/>
    <w:rsid w:val="000658FF"/>
    <w:rsid w:val="000B3609"/>
    <w:rsid w:val="00264E03"/>
    <w:rsid w:val="00316914"/>
    <w:rsid w:val="004D4F9C"/>
    <w:rsid w:val="00687161"/>
    <w:rsid w:val="00736583"/>
    <w:rsid w:val="008709EE"/>
    <w:rsid w:val="009B1E6E"/>
    <w:rsid w:val="00C52742"/>
    <w:rsid w:val="00C95A26"/>
    <w:rsid w:val="00FD7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B2BC20-18B2-4531-8990-C4F239FF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64E0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64E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64E03"/>
  </w:style>
  <w:style w:type="character" w:customStyle="1" w:styleId="a0">
    <w:name w:val="Основной текст + Полужирный"/>
    <w:basedOn w:val="DefaultParagraphFont"/>
    <w:rsid w:val="00264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" TargetMode="External" /><Relationship Id="rId11" Type="http://schemas.openxmlformats.org/officeDocument/2006/relationships/hyperlink" Target="garantF1://10008000.159012" TargetMode="External" /><Relationship Id="rId12" Type="http://schemas.openxmlformats.org/officeDocument/2006/relationships/hyperlink" Target="garantF1://10008000.159013" TargetMode="External" /><Relationship Id="rId13" Type="http://schemas.openxmlformats.org/officeDocument/2006/relationships/hyperlink" Target="garantF1://10008000.159014" TargetMode="External" /><Relationship Id="rId14" Type="http://schemas.openxmlformats.org/officeDocument/2006/relationships/hyperlink" Target="garantF1://10008000.159022" TargetMode="External" /><Relationship Id="rId15" Type="http://schemas.openxmlformats.org/officeDocument/2006/relationships/hyperlink" Target="garantF1://10008000.159023" TargetMode="External" /><Relationship Id="rId16" Type="http://schemas.openxmlformats.org/officeDocument/2006/relationships/hyperlink" Target="garantF1://10008000.159024" TargetMode="External" /><Relationship Id="rId17" Type="http://schemas.openxmlformats.org/officeDocument/2006/relationships/hyperlink" Target="garantF1://10008000.159032" TargetMode="External" /><Relationship Id="rId18" Type="http://schemas.openxmlformats.org/officeDocument/2006/relationships/hyperlink" Target="garantF1://10008000.159033" TargetMode="External" /><Relationship Id="rId19" Type="http://schemas.openxmlformats.org/officeDocument/2006/relationships/hyperlink" Target="garantF1://10008000.1590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" TargetMode="External" /><Relationship Id="rId21" Type="http://schemas.openxmlformats.org/officeDocument/2006/relationships/hyperlink" Target="garantF1://10008000.159053" TargetMode="External" /><Relationship Id="rId22" Type="http://schemas.openxmlformats.org/officeDocument/2006/relationships/hyperlink" Target="garantF1://10008000.159054" TargetMode="External" /><Relationship Id="rId23" Type="http://schemas.openxmlformats.org/officeDocument/2006/relationships/hyperlink" Target="garantF1://10008000.159062" TargetMode="External" /><Relationship Id="rId24" Type="http://schemas.openxmlformats.org/officeDocument/2006/relationships/hyperlink" Target="garantF1://10008000.159063" TargetMode="External" /><Relationship Id="rId25" Type="http://schemas.openxmlformats.org/officeDocument/2006/relationships/hyperlink" Target="garantF1://10008000.159064" TargetMode="External" /><Relationship Id="rId26" Type="http://schemas.openxmlformats.org/officeDocument/2006/relationships/hyperlink" Target="garantF1://10008000.16002" TargetMode="External" /><Relationship Id="rId27" Type="http://schemas.openxmlformats.org/officeDocument/2006/relationships/hyperlink" Target="garantF1://10008000.16003" TargetMode="External" /><Relationship Id="rId28" Type="http://schemas.openxmlformats.org/officeDocument/2006/relationships/header" Target="header1.xml" /><Relationship Id="rId29" Type="http://schemas.openxmlformats.org/officeDocument/2006/relationships/header" Target="header2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